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8BA9" w14:textId="7E8A242A" w:rsidR="0093562C" w:rsidRDefault="00B76918" w:rsidP="00B76918">
      <w:pPr>
        <w:pStyle w:val="Title"/>
      </w:pPr>
      <w:r>
        <w:t>Kodak BL Battery compatibility Application</w:t>
      </w:r>
    </w:p>
    <w:p w14:paraId="53A72E57" w14:textId="77777777" w:rsidR="00B76918" w:rsidRDefault="00B76918"/>
    <w:p w14:paraId="019D7FFF" w14:textId="5D30D5A3" w:rsidR="00B76918" w:rsidRPr="001A6F05" w:rsidRDefault="00B76918">
      <w:pPr>
        <w:rPr>
          <w:b/>
          <w:bCs/>
          <w:u w:val="single"/>
        </w:rPr>
      </w:pPr>
      <w:r w:rsidRPr="00A512C2">
        <w:rPr>
          <w:b/>
          <w:bCs/>
          <w:color w:val="FF0000"/>
          <w:u w:val="single"/>
        </w:rPr>
        <w:t>This is an internal document and should not be shared with customers.</w:t>
      </w:r>
    </w:p>
    <w:p w14:paraId="58A67879" w14:textId="0A3F010A" w:rsidR="00B76918" w:rsidRDefault="00B76918">
      <w:r>
        <w:t>The Kodak BL3.6 and BL5.0 are compatible to parallel.</w:t>
      </w:r>
    </w:p>
    <w:p w14:paraId="48AF4419" w14:textId="1AE53C68" w:rsidR="004D3CD4" w:rsidRDefault="004D3CD4" w:rsidP="00A166EE">
      <w:pPr>
        <w:jc w:val="center"/>
      </w:pPr>
      <w:r>
        <w:rPr>
          <w:noProof/>
        </w:rPr>
        <w:drawing>
          <wp:inline distT="0" distB="0" distL="0" distR="0" wp14:anchorId="674B297C" wp14:editId="4E19175C">
            <wp:extent cx="1981200" cy="2318980"/>
            <wp:effectExtent l="0" t="0" r="0" b="5715"/>
            <wp:docPr id="54848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48515" name="Picture 548485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301" cy="232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94A7A" w14:textId="06607428" w:rsidR="00B76918" w:rsidRPr="00B76918" w:rsidRDefault="00B76918">
      <w:pPr>
        <w:rPr>
          <w:b/>
          <w:bCs/>
          <w:color w:val="FF0000"/>
          <w:u w:val="single"/>
        </w:rPr>
      </w:pPr>
      <w:r w:rsidRPr="00B76918">
        <w:rPr>
          <w:b/>
          <w:bCs/>
          <w:color w:val="FF0000"/>
          <w:u w:val="single"/>
        </w:rPr>
        <w:t>This is not an advised configuration but if a customer must pair these models, please note the following:</w:t>
      </w:r>
    </w:p>
    <w:p w14:paraId="039338C4" w14:textId="2675E61B" w:rsidR="00B76918" w:rsidRDefault="00B76918" w:rsidP="00B76918">
      <w:pPr>
        <w:pStyle w:val="ListParagraph"/>
        <w:numPr>
          <w:ilvl w:val="0"/>
          <w:numId w:val="1"/>
        </w:numPr>
      </w:pPr>
      <w:r>
        <w:t xml:space="preserve">The customer must understand and </w:t>
      </w:r>
      <w:r w:rsidR="00F815F4">
        <w:t>be</w:t>
      </w:r>
      <w:r>
        <w:t xml:space="preserve"> </w:t>
      </w:r>
      <w:r w:rsidR="004D3CD4">
        <w:t xml:space="preserve">made </w:t>
      </w:r>
      <w:r>
        <w:t>aware that this configuration may affect their warranty terms</w:t>
      </w:r>
      <w:r w:rsidR="002B257E">
        <w:t xml:space="preserve"> if connected differently from the advised </w:t>
      </w:r>
      <w:r w:rsidR="00B0718A">
        <w:t>configuration.</w:t>
      </w:r>
    </w:p>
    <w:p w14:paraId="1C480210" w14:textId="59B5D003" w:rsidR="00B76918" w:rsidRDefault="00B76918" w:rsidP="00B76918">
      <w:pPr>
        <w:pStyle w:val="ListParagraph"/>
        <w:numPr>
          <w:ilvl w:val="0"/>
          <w:numId w:val="1"/>
        </w:numPr>
      </w:pPr>
      <w:r>
        <w:t xml:space="preserve">The customer must acknowledge and be made aware that </w:t>
      </w:r>
      <w:r w:rsidR="002B257E">
        <w:t xml:space="preserve">the battery bank will operate </w:t>
      </w:r>
      <w:r w:rsidR="00B0718A">
        <w:t>as a BL3.6 battery bank</w:t>
      </w:r>
      <w:r>
        <w:t>.</w:t>
      </w:r>
    </w:p>
    <w:p w14:paraId="3D16244B" w14:textId="0842A2AE" w:rsidR="00B0718A" w:rsidRDefault="00B76918">
      <w:pPr>
        <w:rPr>
          <w:b/>
          <w:bCs/>
          <w:color w:val="FF0000"/>
          <w:u w:val="single"/>
        </w:rPr>
      </w:pPr>
      <w:r w:rsidRPr="00B76918">
        <w:rPr>
          <w:b/>
          <w:bCs/>
          <w:color w:val="FF0000"/>
          <w:u w:val="single"/>
        </w:rPr>
        <w:t>Advise the customer to always make the BL3.6 the Master unit in this configuration:</w:t>
      </w:r>
    </w:p>
    <w:p w14:paraId="321C720F" w14:textId="09E33735" w:rsidR="00B0718A" w:rsidRDefault="00B0718A" w:rsidP="001E4EF1">
      <w:pPr>
        <w:pStyle w:val="ListParagraph"/>
        <w:numPr>
          <w:ilvl w:val="0"/>
          <w:numId w:val="2"/>
        </w:numPr>
      </w:pPr>
      <w:r>
        <w:t>Set BL3.6 as Master</w:t>
      </w:r>
      <w:r w:rsidR="00783B81">
        <w:t xml:space="preserve"> unit when </w:t>
      </w:r>
      <w:r w:rsidR="00FE7E46">
        <w:t>setting up</w:t>
      </w:r>
      <w:r w:rsidR="00783B81">
        <w:t>.</w:t>
      </w:r>
    </w:p>
    <w:p w14:paraId="6CAFA2A9" w14:textId="3C31D668" w:rsidR="00783B81" w:rsidRDefault="00783B81" w:rsidP="001E4EF1">
      <w:pPr>
        <w:pStyle w:val="ListParagraph"/>
        <w:numPr>
          <w:ilvl w:val="0"/>
          <w:numId w:val="2"/>
        </w:numPr>
      </w:pPr>
      <w:r>
        <w:t xml:space="preserve">Dip switch settings are as per user manual, refer to </w:t>
      </w:r>
      <w:r w:rsidR="004364ED">
        <w:t xml:space="preserve">page </w:t>
      </w:r>
      <w:r w:rsidR="00A01DFC">
        <w:t xml:space="preserve">7, paragraph </w:t>
      </w:r>
      <w:r w:rsidR="00FE7E46">
        <w:t>2.3.1.</w:t>
      </w:r>
    </w:p>
    <w:p w14:paraId="0EFE8F3A" w14:textId="4EA3793F" w:rsidR="00FE7E46" w:rsidRDefault="00FE7E46" w:rsidP="001E4EF1">
      <w:pPr>
        <w:pStyle w:val="ListParagraph"/>
        <w:numPr>
          <w:ilvl w:val="0"/>
          <w:numId w:val="2"/>
        </w:numPr>
      </w:pPr>
      <w:r>
        <w:t xml:space="preserve">BMS Communication is as per manual page </w:t>
      </w:r>
      <w:r w:rsidR="003A3E68">
        <w:t>8.</w:t>
      </w:r>
    </w:p>
    <w:p w14:paraId="77F50857" w14:textId="2F4B0ED5" w:rsidR="003A3E68" w:rsidRDefault="003A3E68" w:rsidP="001E4EF1">
      <w:pPr>
        <w:pStyle w:val="ListParagraph"/>
        <w:numPr>
          <w:ilvl w:val="0"/>
          <w:numId w:val="2"/>
        </w:numPr>
      </w:pPr>
      <w:r>
        <w:t xml:space="preserve">Installation and configuration </w:t>
      </w:r>
      <w:r w:rsidR="001E4EF1">
        <w:t>are</w:t>
      </w:r>
      <w:r>
        <w:t xml:space="preserve"> the same </w:t>
      </w:r>
      <w:r w:rsidR="001E4EF1">
        <w:t>as when you parallel the same capacity size battery.</w:t>
      </w:r>
    </w:p>
    <w:p w14:paraId="5B37710A" w14:textId="3D6ADFBF" w:rsidR="001E4EF1" w:rsidRPr="00B0718A" w:rsidRDefault="001E4EF1" w:rsidP="001E4EF1">
      <w:pPr>
        <w:pStyle w:val="ListParagraph"/>
        <w:numPr>
          <w:ilvl w:val="0"/>
          <w:numId w:val="2"/>
        </w:numPr>
      </w:pPr>
      <w:r>
        <w:t>Fault codes and warning are as of the same battery type connection, please refer to manual for detailed information.</w:t>
      </w:r>
    </w:p>
    <w:p w14:paraId="2D1F8A4F" w14:textId="550CC965" w:rsidR="00B76918" w:rsidRDefault="00B17F9B">
      <w:r>
        <w:t xml:space="preserve">Due to the BL5.0 having different </w:t>
      </w:r>
      <w:r w:rsidR="00885BF4">
        <w:t>parameters</w:t>
      </w:r>
      <w:r>
        <w:t xml:space="preserve"> than that of the BL</w:t>
      </w:r>
      <w:r w:rsidR="00905ADD">
        <w:t>3</w:t>
      </w:r>
      <w:r>
        <w:t>.</w:t>
      </w:r>
      <w:r w:rsidR="00905ADD">
        <w:t>6</w:t>
      </w:r>
      <w:r>
        <w:t>, to protect the BL3.6 in such a case</w:t>
      </w:r>
      <w:r w:rsidR="00885BF4">
        <w:t xml:space="preserve"> it is advised to the BL3.6 as the Master battery</w:t>
      </w:r>
      <w:r w:rsidR="00B76918">
        <w:t>.</w:t>
      </w:r>
    </w:p>
    <w:p w14:paraId="0BDBCEEA" w14:textId="58119742" w:rsidR="00B76918" w:rsidRDefault="00B76918"/>
    <w:p w14:paraId="2745F1DC" w14:textId="77777777" w:rsidR="00B76918" w:rsidRDefault="00B76918"/>
    <w:sectPr w:rsidR="00B76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3523D"/>
    <w:multiLevelType w:val="hybridMultilevel"/>
    <w:tmpl w:val="5A20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325D1"/>
    <w:multiLevelType w:val="hybridMultilevel"/>
    <w:tmpl w:val="DA105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560544">
    <w:abstractNumId w:val="0"/>
  </w:num>
  <w:num w:numId="2" w16cid:durableId="1128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18"/>
    <w:rsid w:val="001A6F05"/>
    <w:rsid w:val="001E4EF1"/>
    <w:rsid w:val="002B257E"/>
    <w:rsid w:val="003A3E68"/>
    <w:rsid w:val="004364ED"/>
    <w:rsid w:val="004D3CD4"/>
    <w:rsid w:val="006C5F55"/>
    <w:rsid w:val="00783B81"/>
    <w:rsid w:val="00885BF4"/>
    <w:rsid w:val="00905ADD"/>
    <w:rsid w:val="0093562C"/>
    <w:rsid w:val="00A01DFC"/>
    <w:rsid w:val="00A166EE"/>
    <w:rsid w:val="00A512C2"/>
    <w:rsid w:val="00B0718A"/>
    <w:rsid w:val="00B17F9B"/>
    <w:rsid w:val="00B72107"/>
    <w:rsid w:val="00B76918"/>
    <w:rsid w:val="00EA6D55"/>
    <w:rsid w:val="00F815F4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67F1"/>
  <w15:chartTrackingRefBased/>
  <w15:docId w15:val="{F91D6883-6D5C-4785-A97D-506EA522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69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76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Hlati</dc:creator>
  <cp:keywords/>
  <dc:description/>
  <cp:lastModifiedBy>Gugu Hlati</cp:lastModifiedBy>
  <cp:revision>19</cp:revision>
  <dcterms:created xsi:type="dcterms:W3CDTF">2024-01-09T08:52:00Z</dcterms:created>
  <dcterms:modified xsi:type="dcterms:W3CDTF">2024-01-11T08:19:00Z</dcterms:modified>
</cp:coreProperties>
</file>